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B4" w:rsidRDefault="00AD75B4">
      <w:pPr>
        <w:pStyle w:val="Title"/>
        <w:rPr>
          <w:rFonts w:ascii="Trebuchet MS" w:hAnsi="Trebuchet MS"/>
          <w:caps/>
          <w:sz w:val="36"/>
        </w:rPr>
      </w:pPr>
      <w:r>
        <w:rPr>
          <w:rFonts w:ascii="Trebuchet MS" w:hAnsi="Trebuchet MS"/>
          <w:caps/>
          <w:noProof/>
          <w:sz w:val="36"/>
        </w:rPr>
        <w:pict>
          <v:group id="_x0000_s1034" style="position:absolute;left:0;text-align:left;margin-left:-14.4pt;margin-top:-28.8pt;width:540pt;height:717.4pt;z-index:2" coordorigin="720,576" coordsize="10800,14348" o:allowincell="f">
            <v:line id="_x0000_s1029" style="position:absolute;flip:x" from="720,576" to="10224,576" strokeweight="3.5pt">
              <v:stroke linestyle="thinThin"/>
            </v:line>
            <v:line id="_x0000_s1030" style="position:absolute" from="720,576" to="720,14832" strokeweight="2.5pt"/>
            <v:line id="_x0000_s1031" style="position:absolute" from="720,14924" to="11520,14924" strokeweight="3.5pt">
              <v:stroke linestyle="thinThin"/>
            </v:line>
            <v:line id="_x0000_s1032" style="position:absolute;flip:y" from="11520,5904" to="11520,14924" strokeweight="2.5pt"/>
          </v:group>
        </w:pict>
      </w:r>
      <w:r>
        <w:rPr>
          <w:rFonts w:ascii="Trebuchet MS" w:hAnsi="Trebuchet MS"/>
          <w:caps/>
          <w:noProof/>
          <w:sz w:val="36"/>
        </w:rPr>
        <w:pict>
          <v:shapetype id="_x0000_t202" coordsize="21600,21600" o:spt="202" path="m,l,21600r21600,l21600,xe">
            <v:stroke joinstyle="miter"/>
            <v:path gradientshapeok="t" o:connecttype="rect"/>
          </v:shapetype>
          <v:shape id="_x0000_s1027" type="#_x0000_t202" style="position:absolute;left:0;text-align:left;margin-left:453.6pt;margin-top:-36pt;width:78.2pt;height:275.45pt;z-index:1" o:allowincell="f" filled="f" stroked="f">
            <v:textbox style="mso-next-textbox:#_x0000_s1027">
              <w:txbxContent>
                <w:p w:rsidR="00AD75B4" w:rsidRDefault="00AD75B4">
                  <w:r>
                    <w:object w:dxaOrig="1261" w:dyaOrig="5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276pt" o:ole="" fillcolor="window">
                        <v:imagedata r:id="rId7" o:title=""/>
                      </v:shape>
                      <o:OLEObject Type="Embed" ProgID="Word.Document.8" ShapeID="_x0000_i1025" DrawAspect="Content" ObjectID="_1413289094" r:id="rId8">
                        <o:FieldCodes>\s</o:FieldCodes>
                      </o:OLEObject>
                    </w:object>
                  </w:r>
                </w:p>
              </w:txbxContent>
            </v:textbox>
          </v:shape>
        </w:pict>
      </w:r>
      <w:r>
        <w:rPr>
          <w:rFonts w:ascii="Trebuchet MS" w:hAnsi="Trebuchet MS"/>
          <w:caps/>
          <w:sz w:val="36"/>
        </w:rPr>
        <w:t>YWCA MENTORSHIP PROGRAM</w:t>
      </w:r>
    </w:p>
    <w:p w:rsidR="002B5A5C" w:rsidRDefault="002B5A5C">
      <w:pPr>
        <w:pStyle w:val="Title"/>
        <w:rPr>
          <w:rFonts w:ascii="Trebuchet MS" w:hAnsi="Trebuchet MS"/>
          <w:caps/>
          <w:sz w:val="36"/>
        </w:rPr>
      </w:pPr>
    </w:p>
    <w:p w:rsidR="00AD75B4" w:rsidRDefault="00AD75B4">
      <w:pPr>
        <w:rPr>
          <w:rFonts w:ascii="Trebuchet MS" w:hAnsi="Trebuchet MS"/>
          <w:b/>
        </w:rPr>
      </w:pPr>
    </w:p>
    <w:p w:rsidR="00AD75B4" w:rsidRDefault="00AD75B4">
      <w:pPr>
        <w:spacing w:after="120"/>
        <w:ind w:right="1224"/>
        <w:rPr>
          <w:rFonts w:ascii="Trebuchet MS" w:hAnsi="Trebuchet MS"/>
          <w:b/>
          <w:i/>
          <w:iCs/>
          <w:sz w:val="24"/>
        </w:rPr>
      </w:pPr>
      <w:r>
        <w:rPr>
          <w:rFonts w:ascii="Trebuchet MS" w:hAnsi="Trebuchet MS"/>
          <w:b/>
          <w:i/>
          <w:iCs/>
          <w:sz w:val="24"/>
        </w:rPr>
        <w:t>What is the YWCA Mentorship Program?</w:t>
      </w:r>
    </w:p>
    <w:p w:rsidR="00AD75B4" w:rsidRDefault="00AD75B4">
      <w:pPr>
        <w:pStyle w:val="BodyText"/>
        <w:spacing w:after="120"/>
        <w:ind w:right="1224"/>
        <w:rPr>
          <w:rFonts w:ascii="Times New Roman" w:hAnsi="Times New Roman"/>
          <w:sz w:val="23"/>
        </w:rPr>
      </w:pPr>
      <w:r>
        <w:rPr>
          <w:rFonts w:ascii="Times New Roman" w:hAnsi="Times New Roman"/>
          <w:sz w:val="23"/>
        </w:rPr>
        <w:t>The Vanco</w:t>
      </w:r>
      <w:r w:rsidR="002B5A5C">
        <w:rPr>
          <w:rFonts w:ascii="Times New Roman" w:hAnsi="Times New Roman"/>
          <w:sz w:val="23"/>
        </w:rPr>
        <w:t xml:space="preserve">uver YWCA, in partnership with </w:t>
      </w:r>
      <w:r>
        <w:rPr>
          <w:rFonts w:ascii="Times New Roman" w:hAnsi="Times New Roman"/>
          <w:sz w:val="23"/>
        </w:rPr>
        <w:t xml:space="preserve">schools in the Lower Mainland has a unique Mentorship program which offers professional women the opportunity to mentor a young woman interested in exploring her career. </w:t>
      </w:r>
    </w:p>
    <w:p w:rsidR="00AD75B4" w:rsidRDefault="00AD75B4">
      <w:pPr>
        <w:spacing w:after="120"/>
        <w:ind w:right="1224"/>
        <w:rPr>
          <w:color w:val="000000"/>
          <w:sz w:val="23"/>
        </w:rPr>
      </w:pPr>
      <w:r>
        <w:rPr>
          <w:color w:val="000000"/>
          <w:sz w:val="23"/>
        </w:rPr>
        <w:t>The program began in 1991 and works in partnership with Lower Mainland high schools as an extension of career preparation and work experience, and to date, over 1100 girls have been matched with mentors.</w:t>
      </w:r>
    </w:p>
    <w:p w:rsidR="00AD75B4" w:rsidRDefault="00AD75B4">
      <w:pPr>
        <w:spacing w:after="120"/>
        <w:ind w:right="1224"/>
        <w:rPr>
          <w:color w:val="000000"/>
          <w:sz w:val="23"/>
        </w:rPr>
      </w:pPr>
      <w:r>
        <w:rPr>
          <w:sz w:val="23"/>
        </w:rPr>
        <w:t>The success of the Mentorship program is due to the combined efforts of volunteer mentors and local teachers who have come together with the YWCA to provide a vibrant, multicultural network benefiting students and mentors alike. What other program provides young women who are just about to leave high school with the opportunity to meet and share perspectives with some of Vancouver’s most dynamic women?</w:t>
      </w:r>
    </w:p>
    <w:p w:rsidR="00AD75B4" w:rsidRDefault="00AD75B4">
      <w:pPr>
        <w:spacing w:after="120"/>
        <w:ind w:right="1224"/>
        <w:rPr>
          <w:b/>
          <w:sz w:val="8"/>
        </w:rPr>
      </w:pPr>
    </w:p>
    <w:p w:rsidR="002B5A5C" w:rsidRDefault="002B5A5C">
      <w:pPr>
        <w:spacing w:after="120"/>
        <w:ind w:right="1224"/>
        <w:rPr>
          <w:b/>
          <w:sz w:val="8"/>
        </w:rPr>
      </w:pPr>
    </w:p>
    <w:p w:rsidR="002B5A5C" w:rsidRDefault="002B5A5C">
      <w:pPr>
        <w:spacing w:after="120"/>
        <w:ind w:right="1224"/>
        <w:rPr>
          <w:b/>
          <w:sz w:val="8"/>
        </w:rPr>
      </w:pPr>
    </w:p>
    <w:p w:rsidR="00AD75B4" w:rsidRDefault="00AD75B4">
      <w:pPr>
        <w:spacing w:after="120"/>
        <w:ind w:right="1224"/>
        <w:rPr>
          <w:rFonts w:ascii="Trebuchet MS" w:hAnsi="Trebuchet MS"/>
          <w:b/>
          <w:i/>
          <w:iCs/>
          <w:sz w:val="24"/>
        </w:rPr>
      </w:pPr>
      <w:r>
        <w:rPr>
          <w:rFonts w:ascii="Trebuchet MS" w:hAnsi="Trebuchet MS"/>
          <w:b/>
          <w:i/>
          <w:iCs/>
          <w:sz w:val="24"/>
        </w:rPr>
        <w:t>What do mentors do?</w:t>
      </w:r>
    </w:p>
    <w:p w:rsidR="00AD75B4" w:rsidRDefault="00AD75B4">
      <w:pPr>
        <w:spacing w:after="120"/>
        <w:ind w:right="1224"/>
        <w:rPr>
          <w:sz w:val="23"/>
        </w:rPr>
      </w:pPr>
      <w:r>
        <w:rPr>
          <w:sz w:val="23"/>
        </w:rPr>
        <w:t xml:space="preserve">Mentors are the highly valued backbone of this program.  They are professional women who come from all over Vancouver, bringing a diverse range of careers and experiences.  Mentors are matched with students who have similar career and/or personal interests and volunteer their time to share their life experience with a student. </w:t>
      </w:r>
    </w:p>
    <w:p w:rsidR="00AD75B4" w:rsidRDefault="00AD75B4">
      <w:pPr>
        <w:spacing w:after="120"/>
        <w:rPr>
          <w:sz w:val="23"/>
        </w:rPr>
      </w:pPr>
      <w:r>
        <w:rPr>
          <w:sz w:val="23"/>
        </w:rPr>
        <w:t>After an orientation and meet and greet reception</w:t>
      </w:r>
      <w:r w:rsidR="002B5A5C">
        <w:rPr>
          <w:sz w:val="23"/>
        </w:rPr>
        <w:t xml:space="preserve"> held in October/November</w:t>
      </w:r>
      <w:r>
        <w:rPr>
          <w:sz w:val="23"/>
        </w:rPr>
        <w:t>, each mentor and her student arrange to meet for a minimum of once a month during the school year. This gives our mentors and their “mentees” an opportunity to get to know each other. W</w:t>
      </w:r>
      <w:r w:rsidR="002B5A5C">
        <w:rPr>
          <w:sz w:val="23"/>
        </w:rPr>
        <w:t>hat you do in these meetings is</w:t>
      </w:r>
      <w:r>
        <w:rPr>
          <w:sz w:val="23"/>
        </w:rPr>
        <w:t xml:space="preserve"> up to the mentor and mentee to decide</w:t>
      </w:r>
      <w:r w:rsidR="002B5A5C">
        <w:rPr>
          <w:sz w:val="23"/>
        </w:rPr>
        <w:t xml:space="preserve"> together</w:t>
      </w:r>
      <w:r>
        <w:rPr>
          <w:sz w:val="23"/>
        </w:rPr>
        <w:t>.</w:t>
      </w:r>
      <w:r w:rsidR="002B5A5C">
        <w:rPr>
          <w:sz w:val="23"/>
        </w:rPr>
        <w:t xml:space="preserve"> Activities can involve things such as work place visits, university tours, resume or application building, or bond-building recreational activities.</w:t>
      </w:r>
      <w:r>
        <w:rPr>
          <w:sz w:val="23"/>
        </w:rPr>
        <w:t xml:space="preserve"> </w:t>
      </w:r>
      <w:r w:rsidR="002B5A5C">
        <w:rPr>
          <w:sz w:val="23"/>
        </w:rPr>
        <w:t>It is up to you and your mentee to determine how you would like your time to be spent together.</w:t>
      </w:r>
    </w:p>
    <w:p w:rsidR="00AD75B4" w:rsidRDefault="00AD75B4">
      <w:pPr>
        <w:spacing w:after="120"/>
        <w:rPr>
          <w:sz w:val="8"/>
        </w:rPr>
      </w:pPr>
    </w:p>
    <w:p w:rsidR="002B5A5C" w:rsidRDefault="002B5A5C">
      <w:pPr>
        <w:spacing w:after="120"/>
        <w:rPr>
          <w:sz w:val="8"/>
        </w:rPr>
      </w:pPr>
    </w:p>
    <w:p w:rsidR="002B5A5C" w:rsidRDefault="002B5A5C">
      <w:pPr>
        <w:spacing w:after="120"/>
        <w:rPr>
          <w:sz w:val="8"/>
        </w:rPr>
      </w:pPr>
    </w:p>
    <w:p w:rsidR="00AD75B4" w:rsidRDefault="00AD75B4">
      <w:pPr>
        <w:spacing w:after="120"/>
        <w:rPr>
          <w:rFonts w:ascii="Trebuchet MS" w:hAnsi="Trebuchet MS"/>
          <w:b/>
          <w:i/>
          <w:iCs/>
          <w:sz w:val="24"/>
        </w:rPr>
      </w:pPr>
      <w:r>
        <w:rPr>
          <w:rFonts w:ascii="Trebuchet MS" w:hAnsi="Trebuchet MS"/>
          <w:b/>
          <w:i/>
          <w:iCs/>
          <w:sz w:val="24"/>
        </w:rPr>
        <w:t xml:space="preserve">What do students do? </w:t>
      </w:r>
    </w:p>
    <w:p w:rsidR="00AD75B4" w:rsidRDefault="00AD75B4">
      <w:pPr>
        <w:spacing w:after="120"/>
        <w:rPr>
          <w:sz w:val="23"/>
        </w:rPr>
      </w:pPr>
      <w:r>
        <w:rPr>
          <w:sz w:val="23"/>
        </w:rPr>
        <w:t xml:space="preserve">Young women sign up for Mentorship as a course or a school club. These students have demonstrated a history of responsibility to participate in the program. They are paired with professional women in short-term one-to-one relationships. </w:t>
      </w:r>
    </w:p>
    <w:p w:rsidR="00AD75B4" w:rsidRDefault="00AD75B4">
      <w:pPr>
        <w:spacing w:after="120"/>
        <w:rPr>
          <w:sz w:val="23"/>
        </w:rPr>
      </w:pPr>
      <w:r>
        <w:rPr>
          <w:sz w:val="23"/>
        </w:rPr>
        <w:t xml:space="preserve">The mentoring relationship will introduce young women to new career and life possibilities, people in different careers, a wider experience beyond the classroom, decision-making skills regarding personal values, education and career choices. </w:t>
      </w:r>
    </w:p>
    <w:p w:rsidR="002B5A5C" w:rsidRDefault="002B5A5C">
      <w:pPr>
        <w:spacing w:after="120"/>
        <w:rPr>
          <w:sz w:val="23"/>
        </w:rPr>
      </w:pPr>
    </w:p>
    <w:p w:rsidR="002B5A5C" w:rsidRDefault="002B5A5C">
      <w:pPr>
        <w:spacing w:after="120"/>
        <w:rPr>
          <w:sz w:val="23"/>
        </w:rPr>
      </w:pPr>
      <w:proofErr w:type="gramStart"/>
      <w:r>
        <w:rPr>
          <w:sz w:val="23"/>
        </w:rPr>
        <w:t>Questions?</w:t>
      </w:r>
      <w:proofErr w:type="gramEnd"/>
    </w:p>
    <w:p w:rsidR="002B5A5C" w:rsidRDefault="002B5A5C">
      <w:pPr>
        <w:spacing w:after="120"/>
        <w:rPr>
          <w:sz w:val="23"/>
        </w:rPr>
      </w:pPr>
      <w:r>
        <w:rPr>
          <w:sz w:val="23"/>
        </w:rPr>
        <w:t xml:space="preserve">Contact </w:t>
      </w:r>
      <w:r w:rsidR="00997708">
        <w:rPr>
          <w:sz w:val="23"/>
        </w:rPr>
        <w:t>Sioned Dyer</w:t>
      </w:r>
    </w:p>
    <w:p w:rsidR="002B5A5C" w:rsidRDefault="002B5A5C">
      <w:pPr>
        <w:spacing w:after="120"/>
        <w:rPr>
          <w:sz w:val="23"/>
        </w:rPr>
      </w:pPr>
      <w:r>
        <w:rPr>
          <w:sz w:val="23"/>
        </w:rPr>
        <w:t xml:space="preserve">Email: </w:t>
      </w:r>
      <w:hyperlink r:id="rId9" w:history="1">
        <w:r w:rsidR="00997708" w:rsidRPr="0066589A">
          <w:rPr>
            <w:rStyle w:val="Hyperlink"/>
            <w:sz w:val="23"/>
          </w:rPr>
          <w:t>sdyer@ywcavan.ca</w:t>
        </w:r>
      </w:hyperlink>
      <w:r w:rsidR="00997708">
        <w:rPr>
          <w:sz w:val="23"/>
        </w:rPr>
        <w:t xml:space="preserve"> </w:t>
      </w:r>
    </w:p>
    <w:p w:rsidR="002B5A5C" w:rsidRDefault="002B5A5C">
      <w:pPr>
        <w:spacing w:after="120"/>
        <w:rPr>
          <w:sz w:val="23"/>
        </w:rPr>
      </w:pPr>
      <w:r>
        <w:rPr>
          <w:sz w:val="23"/>
        </w:rPr>
        <w:t>Tel: 604-895-</w:t>
      </w:r>
      <w:r w:rsidR="00997708">
        <w:rPr>
          <w:sz w:val="23"/>
        </w:rPr>
        <w:t>5846</w:t>
      </w:r>
    </w:p>
    <w:p w:rsidR="00AD75B4" w:rsidRDefault="00AD75B4">
      <w:pPr>
        <w:spacing w:after="120"/>
        <w:rPr>
          <w:b/>
          <w:sz w:val="8"/>
        </w:rPr>
      </w:pPr>
    </w:p>
    <w:sectPr w:rsidR="00AD75B4" w:rsidSect="002B5A5C">
      <w:pgSz w:w="12240" w:h="15840"/>
      <w:pgMar w:top="1152" w:right="1008" w:bottom="1152"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B2C" w:rsidRDefault="00236B2C">
      <w:r>
        <w:separator/>
      </w:r>
    </w:p>
  </w:endnote>
  <w:endnote w:type="continuationSeparator" w:id="0">
    <w:p w:rsidR="00236B2C" w:rsidRDefault="00236B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B2C" w:rsidRDefault="00236B2C">
      <w:r>
        <w:separator/>
      </w:r>
    </w:p>
  </w:footnote>
  <w:footnote w:type="continuationSeparator" w:id="0">
    <w:p w:rsidR="00236B2C" w:rsidRDefault="00236B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1FA1"/>
    <w:multiLevelType w:val="singleLevel"/>
    <w:tmpl w:val="06D2E2AC"/>
    <w:lvl w:ilvl="0">
      <w:start w:val="1"/>
      <w:numFmt w:val="bullet"/>
      <w:lvlText w:val=""/>
      <w:lvlJc w:val="left"/>
      <w:pPr>
        <w:tabs>
          <w:tab w:val="num" w:pos="360"/>
        </w:tabs>
        <w:ind w:left="360" w:hanging="360"/>
      </w:pPr>
      <w:rPr>
        <w:rFonts w:ascii="Wingdings" w:hAnsi="Wingdings" w:hint="default"/>
        <w:sz w:val="24"/>
      </w:rPr>
    </w:lvl>
  </w:abstractNum>
  <w:abstractNum w:abstractNumId="1">
    <w:nsid w:val="06F34E89"/>
    <w:multiLevelType w:val="singleLevel"/>
    <w:tmpl w:val="06D2E2AC"/>
    <w:lvl w:ilvl="0">
      <w:start w:val="1"/>
      <w:numFmt w:val="bullet"/>
      <w:lvlText w:val=""/>
      <w:lvlJc w:val="left"/>
      <w:pPr>
        <w:tabs>
          <w:tab w:val="num" w:pos="360"/>
        </w:tabs>
        <w:ind w:left="360" w:hanging="360"/>
      </w:pPr>
      <w:rPr>
        <w:rFonts w:ascii="Wingdings" w:hAnsi="Wingdings" w:hint="default"/>
        <w:sz w:val="24"/>
      </w:rPr>
    </w:lvl>
  </w:abstractNum>
  <w:abstractNum w:abstractNumId="2">
    <w:nsid w:val="09FA6E2A"/>
    <w:multiLevelType w:val="singleLevel"/>
    <w:tmpl w:val="06D2E2AC"/>
    <w:lvl w:ilvl="0">
      <w:start w:val="1"/>
      <w:numFmt w:val="bullet"/>
      <w:lvlText w:val=""/>
      <w:lvlJc w:val="left"/>
      <w:pPr>
        <w:tabs>
          <w:tab w:val="num" w:pos="360"/>
        </w:tabs>
        <w:ind w:left="360" w:hanging="360"/>
      </w:pPr>
      <w:rPr>
        <w:rFonts w:ascii="Wingdings" w:hAnsi="Wingdings" w:hint="default"/>
        <w:sz w:val="24"/>
      </w:rPr>
    </w:lvl>
  </w:abstractNum>
  <w:abstractNum w:abstractNumId="3">
    <w:nsid w:val="12881696"/>
    <w:multiLevelType w:val="singleLevel"/>
    <w:tmpl w:val="06D2E2AC"/>
    <w:lvl w:ilvl="0">
      <w:start w:val="1"/>
      <w:numFmt w:val="bullet"/>
      <w:lvlText w:val=""/>
      <w:lvlJc w:val="left"/>
      <w:pPr>
        <w:tabs>
          <w:tab w:val="num" w:pos="360"/>
        </w:tabs>
        <w:ind w:left="360" w:hanging="360"/>
      </w:pPr>
      <w:rPr>
        <w:rFonts w:ascii="Wingdings" w:hAnsi="Wingdings" w:hint="default"/>
        <w:sz w:val="24"/>
      </w:rPr>
    </w:lvl>
  </w:abstractNum>
  <w:abstractNum w:abstractNumId="4">
    <w:nsid w:val="12AE50E3"/>
    <w:multiLevelType w:val="singleLevel"/>
    <w:tmpl w:val="06D2E2AC"/>
    <w:lvl w:ilvl="0">
      <w:start w:val="1"/>
      <w:numFmt w:val="bullet"/>
      <w:lvlText w:val=""/>
      <w:lvlJc w:val="left"/>
      <w:pPr>
        <w:tabs>
          <w:tab w:val="num" w:pos="360"/>
        </w:tabs>
        <w:ind w:left="360" w:hanging="360"/>
      </w:pPr>
      <w:rPr>
        <w:rFonts w:ascii="Wingdings" w:hAnsi="Wingdings" w:hint="default"/>
        <w:sz w:val="24"/>
      </w:rPr>
    </w:lvl>
  </w:abstractNum>
  <w:abstractNum w:abstractNumId="5">
    <w:nsid w:val="28767D70"/>
    <w:multiLevelType w:val="singleLevel"/>
    <w:tmpl w:val="06D2E2AC"/>
    <w:lvl w:ilvl="0">
      <w:start w:val="1"/>
      <w:numFmt w:val="bullet"/>
      <w:lvlText w:val=""/>
      <w:lvlJc w:val="left"/>
      <w:pPr>
        <w:tabs>
          <w:tab w:val="num" w:pos="360"/>
        </w:tabs>
        <w:ind w:left="360" w:hanging="360"/>
      </w:pPr>
      <w:rPr>
        <w:rFonts w:ascii="Wingdings" w:hAnsi="Wingdings" w:hint="default"/>
        <w:sz w:val="24"/>
      </w:rPr>
    </w:lvl>
  </w:abstractNum>
  <w:abstractNum w:abstractNumId="6">
    <w:nsid w:val="29393D32"/>
    <w:multiLevelType w:val="singleLevel"/>
    <w:tmpl w:val="06D2E2AC"/>
    <w:lvl w:ilvl="0">
      <w:start w:val="1"/>
      <w:numFmt w:val="bullet"/>
      <w:lvlText w:val=""/>
      <w:lvlJc w:val="left"/>
      <w:pPr>
        <w:tabs>
          <w:tab w:val="num" w:pos="360"/>
        </w:tabs>
        <w:ind w:left="360" w:hanging="360"/>
      </w:pPr>
      <w:rPr>
        <w:rFonts w:ascii="Wingdings" w:hAnsi="Wingdings" w:hint="default"/>
        <w:sz w:val="24"/>
      </w:rPr>
    </w:lvl>
  </w:abstractNum>
  <w:abstractNum w:abstractNumId="7">
    <w:nsid w:val="2C0A2E1F"/>
    <w:multiLevelType w:val="singleLevel"/>
    <w:tmpl w:val="06D2E2AC"/>
    <w:lvl w:ilvl="0">
      <w:start w:val="1"/>
      <w:numFmt w:val="bullet"/>
      <w:lvlText w:val=""/>
      <w:lvlJc w:val="left"/>
      <w:pPr>
        <w:tabs>
          <w:tab w:val="num" w:pos="360"/>
        </w:tabs>
        <w:ind w:left="360" w:hanging="360"/>
      </w:pPr>
      <w:rPr>
        <w:rFonts w:ascii="Wingdings" w:hAnsi="Wingdings" w:hint="default"/>
        <w:sz w:val="24"/>
      </w:rPr>
    </w:lvl>
  </w:abstractNum>
  <w:abstractNum w:abstractNumId="8">
    <w:nsid w:val="3130367B"/>
    <w:multiLevelType w:val="singleLevel"/>
    <w:tmpl w:val="06D2E2AC"/>
    <w:lvl w:ilvl="0">
      <w:start w:val="1"/>
      <w:numFmt w:val="bullet"/>
      <w:lvlText w:val=""/>
      <w:lvlJc w:val="left"/>
      <w:pPr>
        <w:tabs>
          <w:tab w:val="num" w:pos="360"/>
        </w:tabs>
        <w:ind w:left="360" w:hanging="360"/>
      </w:pPr>
      <w:rPr>
        <w:rFonts w:ascii="Wingdings" w:hAnsi="Wingdings" w:hint="default"/>
        <w:sz w:val="24"/>
      </w:rPr>
    </w:lvl>
  </w:abstractNum>
  <w:abstractNum w:abstractNumId="9">
    <w:nsid w:val="334E62A8"/>
    <w:multiLevelType w:val="singleLevel"/>
    <w:tmpl w:val="06D2E2AC"/>
    <w:lvl w:ilvl="0">
      <w:start w:val="1"/>
      <w:numFmt w:val="bullet"/>
      <w:lvlText w:val=""/>
      <w:lvlJc w:val="left"/>
      <w:pPr>
        <w:tabs>
          <w:tab w:val="num" w:pos="360"/>
        </w:tabs>
        <w:ind w:left="360" w:hanging="360"/>
      </w:pPr>
      <w:rPr>
        <w:rFonts w:ascii="Wingdings" w:hAnsi="Wingdings" w:hint="default"/>
        <w:sz w:val="24"/>
      </w:rPr>
    </w:lvl>
  </w:abstractNum>
  <w:abstractNum w:abstractNumId="10">
    <w:nsid w:val="3E88217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01E0F9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nsid w:val="41A5207F"/>
    <w:multiLevelType w:val="singleLevel"/>
    <w:tmpl w:val="06D2E2AC"/>
    <w:lvl w:ilvl="0">
      <w:start w:val="1"/>
      <w:numFmt w:val="bullet"/>
      <w:lvlText w:val=""/>
      <w:lvlJc w:val="left"/>
      <w:pPr>
        <w:tabs>
          <w:tab w:val="num" w:pos="360"/>
        </w:tabs>
        <w:ind w:left="360" w:hanging="360"/>
      </w:pPr>
      <w:rPr>
        <w:rFonts w:ascii="Wingdings" w:hAnsi="Wingdings" w:hint="default"/>
        <w:sz w:val="24"/>
      </w:rPr>
    </w:lvl>
  </w:abstractNum>
  <w:abstractNum w:abstractNumId="13">
    <w:nsid w:val="42FD357C"/>
    <w:multiLevelType w:val="singleLevel"/>
    <w:tmpl w:val="11A4107A"/>
    <w:lvl w:ilvl="0">
      <w:start w:val="1"/>
      <w:numFmt w:val="bullet"/>
      <w:lvlText w:val=""/>
      <w:lvlJc w:val="left"/>
      <w:pPr>
        <w:tabs>
          <w:tab w:val="num" w:pos="360"/>
        </w:tabs>
        <w:ind w:left="360" w:hanging="360"/>
      </w:pPr>
      <w:rPr>
        <w:rFonts w:ascii="Wingdings" w:hAnsi="Wingdings" w:hint="default"/>
        <w:sz w:val="16"/>
      </w:rPr>
    </w:lvl>
  </w:abstractNum>
  <w:abstractNum w:abstractNumId="14">
    <w:nsid w:val="460860FC"/>
    <w:multiLevelType w:val="singleLevel"/>
    <w:tmpl w:val="06D2E2AC"/>
    <w:lvl w:ilvl="0">
      <w:start w:val="1"/>
      <w:numFmt w:val="bullet"/>
      <w:lvlText w:val=""/>
      <w:lvlJc w:val="left"/>
      <w:pPr>
        <w:tabs>
          <w:tab w:val="num" w:pos="360"/>
        </w:tabs>
        <w:ind w:left="360" w:hanging="360"/>
      </w:pPr>
      <w:rPr>
        <w:rFonts w:ascii="Wingdings" w:hAnsi="Wingdings" w:hint="default"/>
        <w:sz w:val="24"/>
      </w:rPr>
    </w:lvl>
  </w:abstractNum>
  <w:abstractNum w:abstractNumId="15">
    <w:nsid w:val="4DDA686B"/>
    <w:multiLevelType w:val="singleLevel"/>
    <w:tmpl w:val="06D2E2AC"/>
    <w:lvl w:ilvl="0">
      <w:start w:val="1"/>
      <w:numFmt w:val="bullet"/>
      <w:lvlText w:val=""/>
      <w:lvlJc w:val="left"/>
      <w:pPr>
        <w:tabs>
          <w:tab w:val="num" w:pos="360"/>
        </w:tabs>
        <w:ind w:left="360" w:hanging="360"/>
      </w:pPr>
      <w:rPr>
        <w:rFonts w:ascii="Wingdings" w:hAnsi="Wingdings" w:hint="default"/>
        <w:sz w:val="24"/>
      </w:rPr>
    </w:lvl>
  </w:abstractNum>
  <w:abstractNum w:abstractNumId="16">
    <w:nsid w:val="59D640E8"/>
    <w:multiLevelType w:val="singleLevel"/>
    <w:tmpl w:val="06D2E2AC"/>
    <w:lvl w:ilvl="0">
      <w:start w:val="1"/>
      <w:numFmt w:val="bullet"/>
      <w:lvlText w:val=""/>
      <w:lvlJc w:val="left"/>
      <w:pPr>
        <w:tabs>
          <w:tab w:val="num" w:pos="360"/>
        </w:tabs>
        <w:ind w:left="360" w:hanging="360"/>
      </w:pPr>
      <w:rPr>
        <w:rFonts w:ascii="Wingdings" w:hAnsi="Wingdings" w:hint="default"/>
        <w:sz w:val="24"/>
      </w:rPr>
    </w:lvl>
  </w:abstractNum>
  <w:abstractNum w:abstractNumId="17">
    <w:nsid w:val="60347447"/>
    <w:multiLevelType w:val="singleLevel"/>
    <w:tmpl w:val="06D2E2AC"/>
    <w:lvl w:ilvl="0">
      <w:start w:val="1"/>
      <w:numFmt w:val="bullet"/>
      <w:lvlText w:val=""/>
      <w:lvlJc w:val="left"/>
      <w:pPr>
        <w:tabs>
          <w:tab w:val="num" w:pos="360"/>
        </w:tabs>
        <w:ind w:left="360" w:hanging="360"/>
      </w:pPr>
      <w:rPr>
        <w:rFonts w:ascii="Wingdings" w:hAnsi="Wingdings" w:hint="default"/>
        <w:sz w:val="24"/>
      </w:rPr>
    </w:lvl>
  </w:abstractNum>
  <w:abstractNum w:abstractNumId="18">
    <w:nsid w:val="624A006A"/>
    <w:multiLevelType w:val="singleLevel"/>
    <w:tmpl w:val="06D2E2AC"/>
    <w:lvl w:ilvl="0">
      <w:start w:val="1"/>
      <w:numFmt w:val="bullet"/>
      <w:lvlText w:val=""/>
      <w:lvlJc w:val="left"/>
      <w:pPr>
        <w:tabs>
          <w:tab w:val="num" w:pos="360"/>
        </w:tabs>
        <w:ind w:left="360" w:hanging="360"/>
      </w:pPr>
      <w:rPr>
        <w:rFonts w:ascii="Wingdings" w:hAnsi="Wingdings" w:hint="default"/>
        <w:sz w:val="24"/>
      </w:rPr>
    </w:lvl>
  </w:abstractNum>
  <w:abstractNum w:abstractNumId="19">
    <w:nsid w:val="6A2E42AD"/>
    <w:multiLevelType w:val="singleLevel"/>
    <w:tmpl w:val="06D2E2AC"/>
    <w:lvl w:ilvl="0">
      <w:start w:val="1"/>
      <w:numFmt w:val="bullet"/>
      <w:lvlText w:val=""/>
      <w:lvlJc w:val="left"/>
      <w:pPr>
        <w:tabs>
          <w:tab w:val="num" w:pos="360"/>
        </w:tabs>
        <w:ind w:left="360" w:hanging="360"/>
      </w:pPr>
      <w:rPr>
        <w:rFonts w:ascii="Wingdings" w:hAnsi="Wingdings" w:hint="default"/>
        <w:sz w:val="24"/>
      </w:rPr>
    </w:lvl>
  </w:abstractNum>
  <w:num w:numId="1">
    <w:abstractNumId w:val="11"/>
  </w:num>
  <w:num w:numId="2">
    <w:abstractNumId w:val="10"/>
  </w:num>
  <w:num w:numId="3">
    <w:abstractNumId w:val="2"/>
  </w:num>
  <w:num w:numId="4">
    <w:abstractNumId w:val="1"/>
  </w:num>
  <w:num w:numId="5">
    <w:abstractNumId w:val="4"/>
  </w:num>
  <w:num w:numId="6">
    <w:abstractNumId w:val="15"/>
  </w:num>
  <w:num w:numId="7">
    <w:abstractNumId w:val="8"/>
  </w:num>
  <w:num w:numId="8">
    <w:abstractNumId w:val="13"/>
  </w:num>
  <w:num w:numId="9">
    <w:abstractNumId w:val="7"/>
  </w:num>
  <w:num w:numId="10">
    <w:abstractNumId w:val="5"/>
  </w:num>
  <w:num w:numId="11">
    <w:abstractNumId w:val="0"/>
  </w:num>
  <w:num w:numId="12">
    <w:abstractNumId w:val="3"/>
  </w:num>
  <w:num w:numId="13">
    <w:abstractNumId w:val="9"/>
  </w:num>
  <w:num w:numId="14">
    <w:abstractNumId w:val="16"/>
  </w:num>
  <w:num w:numId="15">
    <w:abstractNumId w:val="14"/>
  </w:num>
  <w:num w:numId="16">
    <w:abstractNumId w:val="19"/>
  </w:num>
  <w:num w:numId="17">
    <w:abstractNumId w:val="12"/>
  </w:num>
  <w:num w:numId="18">
    <w:abstractNumId w:val="17"/>
  </w:num>
  <w:num w:numId="19">
    <w:abstractNumId w:val="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5B4"/>
    <w:rsid w:val="001962F2"/>
    <w:rsid w:val="00236B2C"/>
    <w:rsid w:val="002B5A5C"/>
    <w:rsid w:val="0067026A"/>
    <w:rsid w:val="008872BA"/>
    <w:rsid w:val="00997708"/>
    <w:rsid w:val="00AD75B4"/>
    <w:rsid w:val="00C75ACA"/>
    <w:rsid w:val="00CD43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2160"/>
      </w:tabs>
      <w:spacing w:before="120"/>
      <w:outlineLvl w:val="0"/>
    </w:pPr>
    <w:rPr>
      <w:rFonts w:ascii="Arial" w:hAnsi="Arial"/>
      <w:b/>
      <w:sz w:val="21"/>
    </w:rPr>
  </w:style>
  <w:style w:type="paragraph" w:styleId="Heading2">
    <w:name w:val="heading 2"/>
    <w:basedOn w:val="Normal"/>
    <w:next w:val="Normal"/>
    <w:qFormat/>
    <w:pPr>
      <w:keepNext/>
      <w:tabs>
        <w:tab w:val="left" w:pos="2160"/>
      </w:tabs>
      <w:spacing w:before="60"/>
      <w:ind w:left="2160"/>
      <w:outlineLvl w:val="1"/>
    </w:pPr>
    <w:rPr>
      <w:rFonts w:ascii="Arial" w:hAnsi="Arial"/>
      <w:i/>
      <w:sz w:val="21"/>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ind w:left="1170"/>
      <w:outlineLvl w:val="3"/>
    </w:pPr>
    <w:rPr>
      <w:rFonts w:ascii="Arial" w:hAnsi="Arial"/>
      <w:b/>
      <w:sz w:val="22"/>
    </w:rPr>
  </w:style>
  <w:style w:type="paragraph" w:styleId="Heading5">
    <w:name w:val="heading 5"/>
    <w:basedOn w:val="Normal"/>
    <w:next w:val="Normal"/>
    <w:qFormat/>
    <w:pPr>
      <w:keepNext/>
      <w:tabs>
        <w:tab w:val="left" w:pos="2160"/>
      </w:tabs>
      <w:spacing w:before="120"/>
      <w:outlineLvl w:val="4"/>
    </w:pPr>
    <w:rPr>
      <w:rFonts w:ascii="Tahoma" w:hAnsi="Tahoma"/>
      <w:b/>
    </w:rPr>
  </w:style>
  <w:style w:type="paragraph" w:styleId="Heading6">
    <w:name w:val="heading 6"/>
    <w:basedOn w:val="Normal"/>
    <w:next w:val="Normal"/>
    <w:qFormat/>
    <w:pPr>
      <w:keepNext/>
      <w:outlineLvl w:val="5"/>
    </w:pPr>
    <w:rPr>
      <w:rFonts w:ascii="Arial" w:hAnsi="Arial"/>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2160"/>
      </w:tabs>
      <w:ind w:left="2160"/>
    </w:pPr>
    <w:rPr>
      <w:rFonts w:ascii="Arial" w:hAnsi="Arial"/>
      <w:sz w:val="22"/>
    </w:rPr>
  </w:style>
  <w:style w:type="paragraph" w:styleId="BodyTextIndent2">
    <w:name w:val="Body Text Indent 2"/>
    <w:basedOn w:val="Normal"/>
    <w:semiHidden/>
    <w:pPr>
      <w:widowControl w:val="0"/>
      <w:tabs>
        <w:tab w:val="left" w:pos="2250"/>
      </w:tabs>
      <w:ind w:left="2430"/>
    </w:pPr>
    <w:rPr>
      <w:rFonts w:ascii="Arial" w:hAnsi="Arial"/>
      <w:i/>
      <w:sz w:val="22"/>
    </w:rPr>
  </w:style>
  <w:style w:type="paragraph" w:styleId="BodyTextIndent3">
    <w:name w:val="Body Text Indent 3"/>
    <w:basedOn w:val="Normal"/>
    <w:semiHidden/>
    <w:pPr>
      <w:tabs>
        <w:tab w:val="left" w:pos="2160"/>
      </w:tabs>
      <w:ind w:left="2160"/>
    </w:pPr>
    <w:rPr>
      <w:rFonts w:ascii="Arial" w:hAnsi="Arial"/>
      <w:b/>
      <w:i/>
      <w:sz w:val="24"/>
    </w:rPr>
  </w:style>
  <w:style w:type="paragraph" w:styleId="BodyText">
    <w:name w:val="Body Text"/>
    <w:basedOn w:val="Normal"/>
    <w:semiHidden/>
    <w:rPr>
      <w:rFonts w:ascii="Arial" w:hAnsi="Arial"/>
      <w:sz w:val="24"/>
    </w:rPr>
  </w:style>
  <w:style w:type="paragraph" w:styleId="Title">
    <w:name w:val="Title"/>
    <w:basedOn w:val="Normal"/>
    <w:qFormat/>
    <w:pPr>
      <w:tabs>
        <w:tab w:val="left" w:pos="5760"/>
      </w:tabs>
      <w:jc w:val="center"/>
    </w:pPr>
    <w:rPr>
      <w:rFonts w:ascii="Arial" w:hAnsi="Arial"/>
      <w:b/>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spacing w:before="60"/>
    </w:pPr>
    <w:rPr>
      <w:rFonts w:ascii="Arial" w:hAnsi="Arial"/>
      <w:sz w:val="22"/>
    </w:rPr>
  </w:style>
  <w:style w:type="paragraph" w:styleId="BodyText3">
    <w:name w:val="Body Text 3"/>
    <w:basedOn w:val="Normal"/>
    <w:semiHidden/>
    <w:rPr>
      <w:i/>
      <w:sz w:val="22"/>
    </w:rPr>
  </w:style>
  <w:style w:type="character" w:styleId="Hyperlink">
    <w:name w:val="Hyperlink"/>
    <w:uiPriority w:val="99"/>
    <w:unhideWhenUsed/>
    <w:rsid w:val="002B5A5C"/>
    <w:rPr>
      <w:color w:val="0000FF"/>
      <w:u w:val="single"/>
    </w:rPr>
  </w:style>
</w:styles>
</file>

<file path=word/webSettings.xml><?xml version="1.0" encoding="utf-8"?>
<w:webSettings xmlns:r="http://schemas.openxmlformats.org/officeDocument/2006/relationships" xmlns:w="http://schemas.openxmlformats.org/wordprocessingml/2006/main">
  <w:divs>
    <w:div w:id="110029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dyer@ywcav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YWCA Mentorship Program</vt:lpstr>
    </vt:vector>
  </TitlesOfParts>
  <Company>YWCA</Company>
  <LinksUpToDate>false</LinksUpToDate>
  <CharactersWithSpaces>2442</CharactersWithSpaces>
  <SharedDoc>false</SharedDoc>
  <HLinks>
    <vt:vector size="6" baseType="variant">
      <vt:variant>
        <vt:i4>8061010</vt:i4>
      </vt:variant>
      <vt:variant>
        <vt:i4>0</vt:i4>
      </vt:variant>
      <vt:variant>
        <vt:i4>0</vt:i4>
      </vt:variant>
      <vt:variant>
        <vt:i4>5</vt:i4>
      </vt:variant>
      <vt:variant>
        <vt:lpwstr>mailto:sdyer@ywcavan.ca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YWCA Mentorship Program</dc:title>
  <dc:subject/>
  <dc:creator>ssy</dc:creator>
  <cp:keywords/>
  <cp:lastModifiedBy>noorteja</cp:lastModifiedBy>
  <cp:revision>2</cp:revision>
  <cp:lastPrinted>2002-09-06T02:27:00Z</cp:lastPrinted>
  <dcterms:created xsi:type="dcterms:W3CDTF">2012-11-01T22:32:00Z</dcterms:created>
  <dcterms:modified xsi:type="dcterms:W3CDTF">2012-11-01T22:32:00Z</dcterms:modified>
</cp:coreProperties>
</file>